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F912" w14:textId="77777777" w:rsidR="00717D44" w:rsidRPr="00717D44" w:rsidRDefault="00717D44" w:rsidP="00D13E5F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44"/>
          <w:szCs w:val="44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44"/>
          <w:szCs w:val="44"/>
          <w:cs/>
          <w:lang w:bidi="th-TH"/>
          <w14:ligatures w14:val="none"/>
        </w:rPr>
        <w:t>กฎกระทรวง</w:t>
      </w:r>
    </w:p>
    <w:p w14:paraId="0F8FFFCF" w14:textId="77777777" w:rsidR="00717D44" w:rsidRPr="00717D44" w:rsidRDefault="00717D44" w:rsidP="00D13E5F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44"/>
          <w:szCs w:val="44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44"/>
          <w:szCs w:val="44"/>
          <w:cs/>
          <w:lang w:bidi="th-TH"/>
          <w14:ligatures w14:val="none"/>
        </w:rPr>
        <w:t>กำหนดมาตรฐานเกี่ยวกับระบบการจัดการด้านความปลอดภัย</w:t>
      </w:r>
    </w:p>
    <w:p w14:paraId="22555AA1" w14:textId="77777777" w:rsidR="00717D44" w:rsidRDefault="00717D44" w:rsidP="00D13E5F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44"/>
          <w:szCs w:val="44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44"/>
          <w:szCs w:val="44"/>
          <w:cs/>
          <w:lang w:bidi="th-TH"/>
          <w14:ligatures w14:val="none"/>
        </w:rPr>
        <w:t>พ.ศ. ๒๕๖๕</w:t>
      </w:r>
    </w:p>
    <w:p w14:paraId="4CE7DC5D" w14:textId="77777777" w:rsidR="00D13E5F" w:rsidRPr="00717D44" w:rsidRDefault="00D13E5F" w:rsidP="00D13E5F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44"/>
          <w:szCs w:val="44"/>
          <w:lang w:bidi="th-TH"/>
          <w14:ligatures w14:val="none"/>
        </w:rPr>
      </w:pPr>
    </w:p>
    <w:p w14:paraId="2EE1CB24" w14:textId="21BD4655" w:rsidR="00717D44" w:rsidRPr="00717D44" w:rsidRDefault="00717D44" w:rsidP="00D13E5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อาศัยอำนาจตามความในมาตรา ๕ วรรคหนึ่ง และมาตรา ๘ วรรคหนึ่ง แห่งพระราชบัญญัติความปลอดภัย อาชีวอนามัย และสภาพแวดล้อมในการทำงาน พ.ศ. ๒๕๕๔ รัฐมนตรีว่าการกระทรวงแรงงาน ออกกฎกระทรวงไว้ ดังต่อไปนี้</w:t>
      </w:r>
    </w:p>
    <w:p w14:paraId="273AFAC6" w14:textId="77777777" w:rsidR="00717D44" w:rsidRPr="00717D44" w:rsidRDefault="00717D44" w:rsidP="00D13E5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 กฎกระทรวงนี้ให้ใช้บังคับเมื่อพ้นกำหนดหกสิบวันนับแต่วันประกาศในราชกิจจา</w:t>
      </w:r>
      <w:proofErr w:type="spellStart"/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นุเ</w:t>
      </w:r>
      <w:proofErr w:type="spellEnd"/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บกษา</w:t>
      </w:r>
    </w:p>
    <w:p w14:paraId="1CB3377A" w14:textId="77777777" w:rsidR="00717D44" w:rsidRPr="00717D44" w:rsidRDefault="00717D44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เป็นต้นไป</w:t>
      </w:r>
    </w:p>
    <w:p w14:paraId="72DFA0AC" w14:textId="17E62061" w:rsidR="00717D44" w:rsidRPr="00717D44" w:rsidRDefault="00717D44" w:rsidP="00D13E5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="00D13E5F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๒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ให้ยกเลิกกฎกระทรวงกำหนดมาตรฐานในการบริหารและการจัดการด้านความปลอดภัยอาชีวอนามัย และสภาพแวดล้อมในการทำงาน (ฉบับที่ ๒) พ.ศ. ๒๕๕๓</w:t>
      </w:r>
    </w:p>
    <w:p w14:paraId="0823D30F" w14:textId="77777777" w:rsidR="00717D44" w:rsidRPr="00717D44" w:rsidRDefault="00717D44" w:rsidP="00D13E5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๓ ในกฎกระทรวงนี้</w:t>
      </w:r>
    </w:p>
    <w:p w14:paraId="7C5691CD" w14:textId="0EC450E6" w:rsidR="00717D44" w:rsidRPr="00717D44" w:rsidRDefault="00717D44" w:rsidP="00D13E5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"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ระบบการจัดการด้านความปลอดภัย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"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หมายความว่า ระบบการจัดการที่กำหนดขึ้นเป็นส่วนหนึ่งของระบบการจัดการของสถานประกอบกิจการเพื่อนำไปปฏิบัติให้เป็นไปตามนโยบายด้านความปลอดภัยอาชีวอนามัย และสภาพแวดล้อมในการทำงาน ซึ่งครอบคลุมการจัดการความเสี่ยงด้านความปลอดภัยอาชีวอนามัย และสภาพแวดล้อมในการทำงานของสถานประกอบกิจการ</w:t>
      </w:r>
    </w:p>
    <w:p w14:paraId="7BA673A1" w14:textId="1071589D" w:rsidR="00717D44" w:rsidRPr="00717D44" w:rsidRDefault="00717D44" w:rsidP="00A2722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๔ นายจ้างของสถานประกอบกิจการตามที่ระบุไว้ในบัญชีท้ายกฎกระทรวงนี้ ที่มีลูกจ้างจำนวนห้าสิบคนขึ้นไป ต้องจัดให้มีระบบการจัดการด้านความปลอดภัย ทั้งนี้ ภายในหกสิบวันนับแต่วันที่มีลูกจ้างครบจำนวนดังกล่าว</w:t>
      </w:r>
    </w:p>
    <w:p w14:paraId="3BAEEA3D" w14:textId="77777777" w:rsidR="00717D44" w:rsidRPr="00717D44" w:rsidRDefault="00717D44" w:rsidP="00A2722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๕ ระบบการจัดการด้านความปลอดภัย อย่างน้อยต้องประกอบด้วย</w:t>
      </w:r>
    </w:p>
    <w:p w14:paraId="405CFEA7" w14:textId="77777777" w:rsidR="00717D44" w:rsidRPr="00717D44" w:rsidRDefault="00717D44" w:rsidP="00A2722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นโยบายด้านความปลอดภัย อาชีวอนามัย และสภาพแวดล้อมในการทำงาน</w:t>
      </w:r>
    </w:p>
    <w:p w14:paraId="4AA21400" w14:textId="77777777" w:rsidR="00717D44" w:rsidRPr="00717D44" w:rsidRDefault="00717D44" w:rsidP="00A2722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การจัดการองค์กรด้านความปลอดภัย อาชีวอนามัย และสภาพแวดล้อมในการทำงาน</w:t>
      </w:r>
    </w:p>
    <w:p w14:paraId="051E5E4A" w14:textId="77777777" w:rsidR="00A2722F" w:rsidRDefault="00717D44" w:rsidP="00A2722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แผนงานด้านความปลอดภัย อาชีวอนามัย และสภาพแวดล้อมในการทำงาน และการ</w:t>
      </w:r>
      <w:r w:rsidR="00A2722F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นำไปปฏิบัติ</w:t>
      </w:r>
    </w:p>
    <w:p w14:paraId="04A097F4" w14:textId="4D4703AA" w:rsidR="00717D44" w:rsidRPr="00717D44" w:rsidRDefault="00A2722F" w:rsidP="00A2722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๔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 xml:space="preserve">) </w:t>
      </w:r>
      <w:r w:rsidR="00717D44"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ประเมินผลและการทบทวนระบบการจัดการด้านความปลอดภัย</w:t>
      </w:r>
    </w:p>
    <w:p w14:paraId="3AEEAC9E" w14:textId="77777777" w:rsidR="00A2722F" w:rsidRDefault="00A2722F" w:rsidP="00A2722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lastRenderedPageBreak/>
        <w:t>(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๕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)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="00717D44"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การปรับปรุงและการพัฒนาระบบการจัดการด้านความปลอดภัย</w:t>
      </w:r>
    </w:p>
    <w:p w14:paraId="5D728577" w14:textId="4EA4E46F" w:rsidR="00717D44" w:rsidRPr="00717D44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๖ ในการกำหนดนโยบายด้านความปลอดภัย อาชีวอนามัย และสภาพแวดล้อมในการทำงานตามข้อ ๕ (๑) นายจ้างต้องมีหน้าที่ ดังต่อไปนี้</w:t>
      </w:r>
    </w:p>
    <w:p w14:paraId="29FF9C11" w14:textId="538F14F2" w:rsidR="00717D44" w:rsidRPr="00717D44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จัดให้ลูกจ้างในสถานประกอบกิจการมีส่วนร่วมกำหนดนโยบายด้านความปลอดภัย</w:t>
      </w:r>
      <w:r w:rsidR="00E11063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     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อาชีวอนามัย และสภาพแวดล้อมในการทำงาน และเผยแพรให้ลูกจ้างหรือผู้ซึ่งเกี่ยวข้องทราบอย่างทั่วถึง</w:t>
      </w:r>
    </w:p>
    <w:p w14:paraId="5C579BA3" w14:textId="73638D00" w:rsidR="00717D44" w:rsidRPr="00717D44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จัดทำนโยบายด้านความปลอดภัย อาชีวอนามัย และสภาพแวดล้อมในการทำงานตามข้อ ๕ (๑) เป็นภาษาไทยหรือจะมีภาษาอื่นที่ลูกจ้างสามารถเข้าใจด้วยก็ได้ พร้อมลงลายมือชื่อประทับตรารับรอง และลงวันที่ให้ถูกต้องครบถ้วน โดยจะจัดทำในรูปแบบข้อมูลอิเล็กทรอนิกส์ด้วยก็ได้</w:t>
      </w:r>
    </w:p>
    <w:p w14:paraId="57F5F3BC" w14:textId="4D2537B4" w:rsidR="00717D44" w:rsidRPr="00717D44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จัดให้มีการทบทวนนโยบายด้านความปลอดภัย อาชีวอนามัย และสภาพแวดล้อมในการทำงานอย่างน้อยปีละหนึ่งครั้ง</w:t>
      </w:r>
    </w:p>
    <w:p w14:paraId="4CA15F6A" w14:textId="779874C2" w:rsidR="00717D44" w:rsidRPr="00717D44" w:rsidRDefault="00717D44" w:rsidP="00E11063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๗ นโยบายด้านความปลอดภัย อาชีวอนามัย และสภาพแวดล้อมในการทำงานตามข้อ ๕ (๑) ต้องสอดคล้องกับสภาพการทำงานและกฎหมายว่าด้วยความปลอดภัย อาชีวอนามัยและสภาพแวดล้อมในการทำงาน เพื่อบรรลุวัตถุประสงค์ ดังต่อไปนี้</w:t>
      </w:r>
    </w:p>
    <w:p w14:paraId="5AC3BEE1" w14:textId="227EB361" w:rsidR="00E11063" w:rsidRPr="00E11063" w:rsidRDefault="00717D44" w:rsidP="00E11063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E11063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เพื่อคุ้มครองความปลอดภัย อาชีวอนามัย และสภาพแวดล้อมในการทำงานของลูกจ้างในสถานประกอบกิจการ</w:t>
      </w:r>
    </w:p>
    <w:p w14:paraId="739F8D3D" w14:textId="65F0C957" w:rsidR="00717D44" w:rsidRPr="00717D44" w:rsidRDefault="00717D44" w:rsidP="00E11063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E11063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E11063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เพื่อให้การปฏิบัติตามกฎหมายว่าด้วยความปลอดภัย อาชีวอนามัย และสภาพแวดล้อม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ในการทำงานเป็นไปอย่างมีประสิทธิภาพ</w:t>
      </w:r>
    </w:p>
    <w:p w14:paraId="7E4D539A" w14:textId="61690990" w:rsidR="00717D44" w:rsidRPr="00717D44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๘ การจัดการองค์กรด้านความปลอดภัย อาชีวอนามัย และสภาพแวดล้อมในการทำงานตามข้อ ๕ (๒) อย่างน้อยต้องประกอบด้วย</w:t>
      </w:r>
    </w:p>
    <w:p w14:paraId="7CB63A11" w14:textId="15A0B5ED" w:rsidR="00717D44" w:rsidRPr="00717D44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การจัดให้มีบุคลากรซึ่งมีหน้าที่และความรับผิดชอบเกี่ยวกับการดำเนินการตามระบบการจัดการด้านความปลอดภัยที่เหมาะสมกับบุคลากรแต่ละตำแหน่ง</w:t>
      </w:r>
    </w:p>
    <w:p w14:paraId="791B3939" w14:textId="51700C0E" w:rsidR="00717D44" w:rsidRPr="00717D44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การฝึกอบรมบุคลากรเกี่ยวกับการดำเนินการตามระบบการจัดการด้านความปลอดภัยเพื่อให้มีความรู้และทักษะเพียงพอ สามารถปฏิบัติงานที่รับผิดชอบได้อย่างปลอดภัย</w:t>
      </w:r>
    </w:p>
    <w:p w14:paraId="6862FBD3" w14:textId="77777777" w:rsidR="00E11063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การจัดทำเอกสารเกี่ยวกับระบบการจัดการด้านความปลอดภัยให้เป็นปัจจุบัน เก็บไว้ในสถานประกอบกิจการเป็นเวลาไม่น้อยกว่าสองปีนับแต่วันจัดทำ และพร้อมที่จะให้พนักงานตรวจความปลอดภัยตรวจสอบได้ โดยจะจัดทำในรูปแบบข้อมูลอิเล็กทรอนิกส์ด้วยก็ได้</w:t>
      </w:r>
      <w:r w:rsidR="00E11063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การสื่อสารข้อมูลเกี่ยวกับ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ระบบการจัดการด้านความปลอดภัยให้แก่ลูกจ้าง หรือผู้ซึ่งเกี่ยวข้องในสถานประกอบกิจการ และข้อมูลเกี่ยวกับอันตรายและมาตรฐานความปลอดภัย อาชีวอนามัยและสภาพแวดล้อมในการทำงานให้แก่ผู้รับเหมาและผู้ซึ่งเกี่ยวข้อง</w:t>
      </w:r>
    </w:p>
    <w:p w14:paraId="535B87AE" w14:textId="4DD11016" w:rsidR="00717D44" w:rsidRPr="00717D44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๙ แผนงานด้านความปลอดภัย อาชีวอนามัย และสภาพแวดล้อมในการทำงาน</w:t>
      </w:r>
    </w:p>
    <w:p w14:paraId="7970FF77" w14:textId="77777777" w:rsidR="00717D44" w:rsidRPr="00717D44" w:rsidRDefault="00717D44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ตามข้อ ๕ (๓) อย่างน้อยต้องมีเนื้อหา ดังต่อไปนี้</w:t>
      </w:r>
    </w:p>
    <w:p w14:paraId="77F89F9A" w14:textId="529280FB" w:rsidR="00717D44" w:rsidRPr="00717D44" w:rsidRDefault="00717D44" w:rsidP="00E1106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การทบทนสถานะเบื้องต้นเกี่ยวกับสภาพแวดล้อมที่ปรากฏอยู่ในบริเวณที่ทำงานของลูกจ้าง ซึ่งรวมถึงการระบายอากาศ สารเคมีอันตราย ความร้อน แสงสว่าง เสียง รังสี ไฟฟ้า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ที่อับอากาศ เครื่องจักร อาคาร สถานที่ ตลอดจนสภาพและลักษณะการทำงานอย่างอื่นของลูกจ้างและในกรณีที่มีการเปลี่ยนแปลงสภาพแวดล้อมจะต้องมีการทบทวนสถานะเบื้องต้นเกี่ยวกับสภาพแวดล้อม เพื่อให้ทราบถึงอันตรายหรือระดับความเสี่ยงด้วยทุกครั้ง</w:t>
      </w:r>
    </w:p>
    <w:p w14:paraId="0C95078A" w14:textId="5234B613" w:rsidR="00717D44" w:rsidRPr="00717D44" w:rsidRDefault="00717D44" w:rsidP="00C9684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การนำผลการทบทวนสถานะเบื้องต้นมาวางแผนงานด้านความปลอดภัย อาชีวอนามัยและสภาพแวดล้อมในการทำงาน ให้สอดคล้องกับกฎหมายว่าด้วยความปลอดภัย อาชีวอนามัยและสภาพแวดล้อมในการทำงาน ซึ่งอย่างน้อยต้องมีการกำหนดผู้รับผิดชอบ งบประมาณ ระยะเวลาในการดำเนินการ และเกณฑ์การประเมินผล</w:t>
      </w:r>
    </w:p>
    <w:p w14:paraId="750EFBD1" w14:textId="02ED4781" w:rsidR="00717D44" w:rsidRPr="00717D44" w:rsidRDefault="00717D44" w:rsidP="00C9684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การนำแผนงานด้านความปลอดภัย อาชีวอนามัย และสภาพแวดล้อมในการทำงานไปปฏิบัติ (๔)การประเมินผลที่ได้จากการปฏิบัติตามแผนงานด้านความปลอดภัย อาชีวอนามัยและสภาพแวดล้อมในการทำงาน</w:t>
      </w:r>
    </w:p>
    <w:p w14:paraId="0410F94B" w14:textId="77777777" w:rsidR="00C96843" w:rsidRDefault="00717D44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๕) การนำผลการประเมินตาม (๔) ไปปรับปรุงแผนงานด้านความปลอดภัย อาชีวอนามัยและสภาพแวดล้อมในการทำงาน</w:t>
      </w:r>
    </w:p>
    <w:p w14:paraId="493BF9D3" w14:textId="208AC437" w:rsidR="00717D44" w:rsidRPr="00717D44" w:rsidRDefault="00717D44" w:rsidP="00C96843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</w:t>
      </w:r>
      <w:r w:rsidR="00C96843">
        <w:rPr>
          <w:rFonts w:ascii="TH Sarabun New" w:eastAsia="Batang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๐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ในการประเมินผลและการทบทวนระบบการจัดการด้านความปลอดภัยตามข้อ ๕ (๔)</w:t>
      </w:r>
    </w:p>
    <w:p w14:paraId="1CEBEDDE" w14:textId="77777777" w:rsidR="00717D44" w:rsidRPr="00717D44" w:rsidRDefault="00717D44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อย่างน้อยต้องดำเนินการ ดังนี้</w:t>
      </w:r>
    </w:p>
    <w:p w14:paraId="22112BCD" w14:textId="77777777" w:rsidR="00717D44" w:rsidRPr="00717D44" w:rsidRDefault="00717D44" w:rsidP="00C9684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มีการตรวจติดตามและการวัดผลการปฏิบัติงานของระบบการจัดการด้านความปลอดภัย</w:t>
      </w:r>
    </w:p>
    <w:p w14:paraId="0963196A" w14:textId="4C554693" w:rsidR="00717D44" w:rsidRPr="00717D44" w:rsidRDefault="00717D44" w:rsidP="00C9684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มีการสอบสวนหาสาเหตุของการเกิดอุบัติการณ์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การเจ็บป่วย โรคจากการทำงานหรือความเสียหายต่อทรัพย์สิน เพื่อกำหนดมาตรการในการแก้ไขและปรับปรุงระบบการจัดการด้านความปลอดภัยและกำหนดมาตรการป้องกันการเกิดเหตุดังกล่าวซ้ำอีก</w:t>
      </w:r>
    </w:p>
    <w:p w14:paraId="39D2A930" w14:textId="77777777" w:rsidR="00717D44" w:rsidRPr="00717D44" w:rsidRDefault="00717D44" w:rsidP="00C9684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มีการทบทวนระบบการจัดการด้านความปลอดภัย โดยนำผลการดำเนินการตามระบบ</w:t>
      </w:r>
    </w:p>
    <w:p w14:paraId="61B15A52" w14:textId="77777777" w:rsidR="00717D44" w:rsidRPr="00717D44" w:rsidRDefault="00717D44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การจัดการด้านความปลอดภัยของสถานประกอบกิจการมาวิเคราะห์หาสาเหตุของข้อบกพร่องและ</w:t>
      </w:r>
    </w:p>
    <w:p w14:paraId="76891993" w14:textId="1EE90BB8" w:rsidR="00717D44" w:rsidRPr="00717D44" w:rsidRDefault="00717D44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แนวโน้มที่จะเกิดข้อบกพร่องนายจ้างต้องจัดให้มีการประเมินผลและการทบทวนระบบการจัดการด้านความปลอดภัย</w:t>
      </w:r>
      <w:r w:rsidR="00C96843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ตามวรรคหนึ่ง อย่างน้อยปีละหนึ่งครั้ง</w:t>
      </w:r>
    </w:p>
    <w:p w14:paraId="5EA76DE2" w14:textId="012E41CA" w:rsidR="00717D44" w:rsidRPr="00717D44" w:rsidRDefault="00717D44" w:rsidP="00C96843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๑๑ การปรับปรุงและการพัฒนาระบบการจัดการด้านความปลอดภัยตามข้อ ๕ (๕)</w:t>
      </w:r>
      <w:r w:rsidR="00C96843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ต้องนำผลที่ได้จากการประเมินผลและการทบทวนระบบการจัดการด้านความปลอดภัยตามข้อ ๑๐</w:t>
      </w:r>
      <w:r w:rsidR="00C96843"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มาปรับปรุงแก้ไขระบบการจัดการด้านความปลอดภัยด้วยการปรับปรุงและการพัฒนาระบบการจัดการด้านความปลอดภัยตามวรรคหนึ่ง ต้องมีการดำเนินการอย่างต่อเนื่อง เพื่อให้ระบบการจัดการด้านความปลอดภัยเป็นไปอย่างมีประสิทธิภาพและบรรลุวัตถุประสงค์ด้านความปลอดภัย อาชีวอนามัย และสภาพแวดล้อมในการทำงาน</w:t>
      </w:r>
    </w:p>
    <w:p w14:paraId="7E62B01F" w14:textId="77777777" w:rsidR="00F75842" w:rsidRDefault="00717D44" w:rsidP="00F7584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๑๒ เพื่อให้ระบบการจัดการด้านความปลอดภัยของสถานประกอบกิจการเป็นไปอย่างมีประสิทธิภาพ ให้นายจ้างของสถานประกอบกิจการต้อง</w:t>
      </w:r>
    </w:p>
    <w:p w14:paraId="2CDBE138" w14:textId="2B0B9EC2" w:rsidR="00717D44" w:rsidRPr="00717D44" w:rsidRDefault="00717D44" w:rsidP="00F7584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ควบคุมดูแลการดำเนินการตามระบบการจัดการด้านความปลอดภัย</w:t>
      </w:r>
    </w:p>
    <w:p w14:paraId="0A5BFDBC" w14:textId="77777777" w:rsidR="00717D44" w:rsidRPr="00717D44" w:rsidRDefault="00717D44" w:rsidP="00F7584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เปิดโอกาสให้ลูกจ้างทุกคนมีส่วนร่วมในการดำเนินการตามระบบการจัดการด้านความปลอดภัย</w:t>
      </w:r>
    </w:p>
    <w:p w14:paraId="1D0B9105" w14:textId="77777777" w:rsidR="00F75842" w:rsidRDefault="00717D44" w:rsidP="00F7584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๓) จัดให้ลูกจ้างสามารถเข้าถึงข้อมูลต่าง ๆ ที่เกี่ยวข้องกับระบบการจัดการด้านความปลอดภัยได้โดยคำนึงถึงการรักษาข้อมูลส่วนบุคคล</w:t>
      </w:r>
    </w:p>
    <w:p w14:paraId="5695DEC9" w14:textId="676D0A07" w:rsidR="00F75842" w:rsidRDefault="00F75842" w:rsidP="00F7584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๔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 xml:space="preserve">) </w:t>
      </w:r>
      <w:r w:rsidR="00717D44"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จัดให้มีช่องทางในการรับความคิดเห็น ข้อเสนอแนะ หรือข้อร้องเรียนเกี่ยวกับความปลอดภัยอาชีวอนามัย และสภาพแวดล้อมในการทำง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า</w:t>
      </w:r>
      <w:r w:rsidR="00717D44"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นของลูกจ้าง เพื่อนำข้อมูลมาพิจารณาดำเนินการปรับปรุงแก้ไขระบบการจัดการด้านความปลอดภัย</w:t>
      </w:r>
    </w:p>
    <w:p w14:paraId="2C9440A6" w14:textId="5D26AB4C" w:rsidR="00717D44" w:rsidRPr="00717D44" w:rsidRDefault="00717D44" w:rsidP="00F7584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๑๓ ในกรณีที่นายจ้างได้จัดให้มีระบบการจัดการด้านความปลอดภัยตามมาตรฐานผลิตภัณฑ์อุตสาหกรรม มาตรฐานขององค์การมาตรฐานสากล 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International Standardization for</w:t>
      </w:r>
    </w:p>
    <w:p w14:paraId="42A20ACA" w14:textId="2F866D02" w:rsidR="00717D44" w:rsidRPr="00717D44" w:rsidRDefault="00717D44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Organization : ISO)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มาตรฐานขององค์การแรงงานระหว่างประเทศ 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International </w:t>
      </w:r>
      <w:proofErr w:type="spellStart"/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LabourOrganization</w:t>
      </w:r>
      <w:proofErr w:type="spellEnd"/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: ILO)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มาตรฐานของสถาบันมาตรฐานสหราชอาณาจักร 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British Standards</w:t>
      </w:r>
    </w:p>
    <w:p w14:paraId="60F160F0" w14:textId="442A7401" w:rsidR="00717D44" w:rsidRPr="00717D44" w:rsidRDefault="00717D44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Institution: BS)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มาตรฐานของสำนักงานบริหารความปลอดภัยและอาชีวอนามัยแห่งชาติ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(Occupational Safety and Health Administration : OSHA)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มาตรฐานของสถาบันมาตรฐานแห่งชาติประเทศสหรัฐอเมริกา 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American National Standards Institute : ANSI)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มาตรฐานของ</w:t>
      </w:r>
    </w:p>
    <w:p w14:paraId="581B8FE5" w14:textId="44F1FA22" w:rsidR="00717D44" w:rsidRDefault="00717D44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ประเทศออสเตรเลียและประเทศนิวซีแลนด์ 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Australia Standards/New Zealand Standards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  <w:t xml:space="preserve">AS/NZS)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มาตรฐานของสมาพันธ์การกำหนดมาตรฐานของประเทศแคนาดา (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Canadian </w:t>
      </w:r>
      <w:proofErr w:type="spellStart"/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StandardsAssociation</w:t>
      </w:r>
      <w:proofErr w:type="spellEnd"/>
      <w:r w:rsidRPr="00717D44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: CSA) </w:t>
      </w:r>
      <w:r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หรือมาตรฐานอื่นที่เทียบเท่าตามที่อธิบดีประกาศกำหนด ให้ถือว่าได้จัดให้มีระบบการจัดการด้านความปลอดภัยตามกฎกระทรวงนี้แล้ว</w:t>
      </w:r>
    </w:p>
    <w:p w14:paraId="67B8619C" w14:textId="77777777" w:rsidR="00F75842" w:rsidRDefault="00F75842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48B95212" w14:textId="77777777" w:rsidR="00F75842" w:rsidRPr="00717D44" w:rsidRDefault="00F75842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346C34F6" w14:textId="6B022D73" w:rsidR="00717D44" w:rsidRPr="00717D44" w:rsidRDefault="00F75842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                         </w:t>
      </w:r>
      <w:r w:rsidR="00717D44"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ให้ไว้ ณ วันที่ ๙ กุมภาพันธ์ พ.ศ. ๒๕๖๕</w:t>
      </w:r>
    </w:p>
    <w:p w14:paraId="36388301" w14:textId="17BA928A" w:rsidR="00717D44" w:rsidRPr="00717D44" w:rsidRDefault="00F75842" w:rsidP="00D13E5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                                        </w:t>
      </w:r>
      <w:r w:rsidR="00717D44" w:rsidRPr="00717D44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สุชาติ ชมกลิ่น</w:t>
      </w:r>
    </w:p>
    <w:p w14:paraId="5EA937E5" w14:textId="3337B0DA" w:rsidR="00062421" w:rsidRPr="00D13E5F" w:rsidRDefault="00F75842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                            </w:t>
      </w:r>
      <w:r w:rsidR="00717D44" w:rsidRPr="00D13E5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รัฐมนตรีว่าการกระทรวงแรงงาน</w:t>
      </w:r>
    </w:p>
    <w:p w14:paraId="3BBE264B" w14:textId="77777777" w:rsidR="00717D44" w:rsidRPr="00D13E5F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659D97FF" w14:textId="77777777" w:rsidR="00717D44" w:rsidRPr="00D13E5F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5CC96767" w14:textId="77777777" w:rsidR="00717D44" w:rsidRPr="00D13E5F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0D8DC090" w14:textId="77777777" w:rsidR="00717D44" w:rsidRPr="00D13E5F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190F183B" w14:textId="77777777" w:rsidR="00717D44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600A2B6C" w14:textId="77777777" w:rsidR="00F75842" w:rsidRDefault="00F75842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45E88D54" w14:textId="77777777" w:rsidR="00F75842" w:rsidRDefault="00F75842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00F2A1D6" w14:textId="77777777" w:rsidR="00F75842" w:rsidRDefault="00F75842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1DE010ED" w14:textId="77777777" w:rsidR="00F75842" w:rsidRDefault="00F75842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74CCA13A" w14:textId="77777777" w:rsidR="00F75842" w:rsidRDefault="00F75842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0E9E1E03" w14:textId="77777777" w:rsidR="00F75842" w:rsidRDefault="00F75842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79AB15EC" w14:textId="77777777" w:rsidR="00F75842" w:rsidRPr="00D13E5F" w:rsidRDefault="00F75842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5D0E01F4" w14:textId="3A5E6F27" w:rsidR="00717D44" w:rsidRPr="00D13E5F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D13E5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หมายเหตุ : - เหตุผลในการประกาศใช้กฎกระทรวงฉบับนี้  คือ โดยที่มาตรา ๘ วรรคหนึ่ง แห่งพระราชบัญญัติความปลอดภัย อาชีวอนามัย และสภาพแวดล้อมในการทำงาน พ.ศ. ๒๕๕  บัญญัติให้นายจ้างบริหารจัดการ และดำเนินการด้านความปลอดภัย อาชีวอนามัย และสภาพแวดล้อมในการทำงาน ให้เป็นไปตามมาตรฐานที่กำหนดในกฎกระทรวง ซึ่งระบบการจัดการด้านความปลอดภัยเป็นกลไกสำคัญที่จะทำให้การดำเนินการเกี่ยวกับการบริหารและการจัดการด้านความปลอดภัย อาชีวอนามัย และสภาพแวดล้อมในการทำงานของสถานประกอบกิจการเป็นไปอย่างมีระบบและมีประสิทธิภาพ สมควรจะต้องมีระบบการจัดการด้านความปลอดภัยที่มีมาตรฐานและมีประสิทธิภาพ โดยมีการทบทวน ปรับปรุง และแก้ไขอย่างต่อเนื่อง อันจะทำให้ลูกจ้างมีความปลอดภัยในการทำงานยิ่งขึ้น จึงจำเป็นต้องออกกฎกระทรวงนี้</w:t>
      </w:r>
    </w:p>
    <w:p w14:paraId="7B505FE6" w14:textId="77777777" w:rsidR="00717D44" w:rsidRPr="00D13E5F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0FBA3CF4" w14:textId="77777777" w:rsidR="00717D44" w:rsidRPr="00D13E5F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662CD0BC" w14:textId="77777777" w:rsidR="00717D44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684BCB5F" w14:textId="77777777" w:rsidR="00FA4C25" w:rsidRDefault="00FA4C25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46ECEB7D" w14:textId="77777777" w:rsidR="00FA4C25" w:rsidRDefault="00FA4C25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12D81C72" w14:textId="77777777" w:rsidR="00FA4C25" w:rsidRDefault="00FA4C25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1C586885" w14:textId="77777777" w:rsidR="00FA4C25" w:rsidRDefault="00FA4C25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6FD7B77B" w14:textId="77777777" w:rsidR="00FA4C25" w:rsidRDefault="00FA4C25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3784E7F6" w14:textId="77777777" w:rsidR="00FA4C25" w:rsidRDefault="00FA4C25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686428C4" w14:textId="77777777" w:rsidR="00FA4C25" w:rsidRDefault="00FA4C25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0059A55E" w14:textId="77777777" w:rsidR="00FA4C25" w:rsidRDefault="00FA4C25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1103B2B7" w14:textId="77777777" w:rsidR="00717D44" w:rsidRDefault="00717D44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</w:p>
    <w:p w14:paraId="47F96C75" w14:textId="311F4037" w:rsidR="00FA4C25" w:rsidRPr="00D13E5F" w:rsidRDefault="00FA4C25" w:rsidP="00D13E5F">
      <w:pPr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/>
          <w:noProof/>
          <w:kern w:val="0"/>
          <w:sz w:val="36"/>
          <w:szCs w:val="36"/>
          <w:lang w:bidi="th-TH"/>
        </w:rPr>
        <w:lastRenderedPageBreak/>
        <w:drawing>
          <wp:inline distT="0" distB="0" distL="0" distR="0" wp14:anchorId="16EF40BF" wp14:editId="07BB8454">
            <wp:extent cx="5818505" cy="8229600"/>
            <wp:effectExtent l="0" t="0" r="0" b="0"/>
            <wp:docPr id="127370624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706247" name="รูปภาพ 12737062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8DAD" w14:textId="336B44FF" w:rsidR="00717D44" w:rsidRPr="00D13E5F" w:rsidRDefault="00FA4C25" w:rsidP="00D13E5F">
      <w:pPr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 New" w:hAnsi="TH Sarabun New" w:cs="TH Sarabun New"/>
          <w:noProof/>
          <w:sz w:val="36"/>
          <w:szCs w:val="36"/>
          <w:lang w:bidi="th-TH"/>
        </w:rPr>
        <w:lastRenderedPageBreak/>
        <w:drawing>
          <wp:inline distT="0" distB="0" distL="0" distR="0" wp14:anchorId="3542C646" wp14:editId="01AFE6DA">
            <wp:extent cx="5818505" cy="8229600"/>
            <wp:effectExtent l="0" t="0" r="0" b="0"/>
            <wp:docPr id="18467364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73640" name="รูปภาพ 1846736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D44" w:rsidRPr="00D1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32C98"/>
    <w:multiLevelType w:val="hybridMultilevel"/>
    <w:tmpl w:val="A23E9CB6"/>
    <w:lvl w:ilvl="0" w:tplc="09A695CE">
      <w:start w:val="1"/>
      <w:numFmt w:val="thaiNumbers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261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44"/>
    <w:rsid w:val="00035539"/>
    <w:rsid w:val="00062421"/>
    <w:rsid w:val="00717D44"/>
    <w:rsid w:val="007E61BD"/>
    <w:rsid w:val="00A2722F"/>
    <w:rsid w:val="00C96843"/>
    <w:rsid w:val="00D13E5F"/>
    <w:rsid w:val="00E11063"/>
    <w:rsid w:val="00F75842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0CA1"/>
  <w15:chartTrackingRefBased/>
  <w15:docId w15:val="{00C8ECD0-723A-4553-9357-9D19A126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th-TH"/>
      <w14:ligatures w14:val="none"/>
    </w:rPr>
  </w:style>
  <w:style w:type="paragraph" w:styleId="a4">
    <w:name w:val="List Paragraph"/>
    <w:basedOn w:val="a"/>
    <w:uiPriority w:val="34"/>
    <w:qFormat/>
    <w:rsid w:val="00E1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Cho</dc:creator>
  <cp:keywords/>
  <dc:description/>
  <cp:lastModifiedBy>preecha sriroon</cp:lastModifiedBy>
  <cp:revision>3</cp:revision>
  <dcterms:created xsi:type="dcterms:W3CDTF">2023-05-06T07:58:00Z</dcterms:created>
  <dcterms:modified xsi:type="dcterms:W3CDTF">2023-07-01T01:52:00Z</dcterms:modified>
</cp:coreProperties>
</file>